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8" w:rsidRDefault="00842148" w:rsidP="008F7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42148" w:rsidRPr="008F79C3" w:rsidRDefault="00CD2E06" w:rsidP="00CD2E0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маркетингом</w:t>
      </w:r>
    </w:p>
    <w:p w:rsidR="00AC577F" w:rsidRPr="00CD2E06" w:rsidRDefault="005C7951" w:rsidP="00AC577F">
      <w:pPr>
        <w:pStyle w:val="Default"/>
        <w:ind w:firstLine="709"/>
        <w:jc w:val="both"/>
        <w:rPr>
          <w:sz w:val="28"/>
          <w:szCs w:val="28"/>
        </w:rPr>
      </w:pPr>
      <w:r w:rsidRPr="00CD2E06">
        <w:rPr>
          <w:b/>
          <w:bCs/>
          <w:sz w:val="28"/>
          <w:szCs w:val="28"/>
        </w:rPr>
        <w:t xml:space="preserve">Цели изучения дисциплины: </w:t>
      </w:r>
    </w:p>
    <w:p w:rsidR="008F3071" w:rsidRPr="00CD2E06" w:rsidRDefault="00CD2E06" w:rsidP="00AC5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E06">
        <w:rPr>
          <w:rFonts w:ascii="Times New Roman" w:hAnsi="Times New Roman" w:cs="Times New Roman"/>
          <w:sz w:val="28"/>
          <w:szCs w:val="28"/>
        </w:rPr>
        <w:t>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управлении организацией.</w:t>
      </w:r>
      <w:bookmarkStart w:id="0" w:name="_GoBack"/>
      <w:bookmarkEnd w:id="0"/>
    </w:p>
    <w:p w:rsidR="008F3071" w:rsidRPr="00CD2E06" w:rsidRDefault="00E76DC4" w:rsidP="00AC57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F3071" w:rsidRPr="00CD2E06" w:rsidRDefault="008F3071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Место дисциплины «</w:t>
      </w:r>
      <w:r w:rsidR="00CD2E06" w:rsidRPr="00CD2E06">
        <w:rPr>
          <w:rFonts w:ascii="Times New Roman" w:hAnsi="Times New Roman" w:cs="Times New Roman"/>
          <w:sz w:val="28"/>
          <w:szCs w:val="28"/>
        </w:rPr>
        <w:t>Управление маркетингом</w:t>
      </w:r>
      <w:r w:rsidRPr="00CD2E06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C577F" w:rsidRPr="00CD2E06" w:rsidRDefault="00842148" w:rsidP="00AC5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0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CD2E06" w:rsidRPr="00CD2E06" w:rsidRDefault="00CD2E06" w:rsidP="00CD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 xml:space="preserve">Понятие и сущность; принципы, цели и функции маркетинга. Эволюция концепций маркетинга. Современные виды маркетинга: </w:t>
      </w:r>
      <w:proofErr w:type="spellStart"/>
      <w:r w:rsidRPr="00CD2E06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  <w:r w:rsidRPr="00CD2E06">
        <w:rPr>
          <w:rFonts w:ascii="Times New Roman" w:hAnsi="Times New Roman" w:cs="Times New Roman"/>
          <w:sz w:val="28"/>
          <w:szCs w:val="28"/>
        </w:rPr>
        <w:t>; цифровой, сенсорный, латеральный маркетинг.</w:t>
      </w:r>
    </w:p>
    <w:p w:rsidR="00CD2E06" w:rsidRPr="00CD2E06" w:rsidRDefault="00CD2E06" w:rsidP="00CD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Маркетинговые исследования: виды, методы и направления. Информационное обеспечение маркетинговой деятельности, маркетинговая информационная система (МИС). Маркетинговая среда: понятие, характеристики и особенности исследования. Исследования потребителей. Сегментирование рынка: понятие, признаки и критерии, отбор целевых сегментов, выбор варианта охвата рынка Позиционирование на рынке.</w:t>
      </w:r>
    </w:p>
    <w:p w:rsidR="00CD2E06" w:rsidRPr="00CD2E06" w:rsidRDefault="00CD2E06" w:rsidP="00CD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Маркетинг как интегрирующая функция принятия управленческих решений. Концепция управления маркетингом. Маркетинговые стратегии: портфельные стратегии, стратегии роста, конкурентные стратегии. Маркетинговый план. Организационное построение службы маркетинга. Планирование и контроль маркетинга.</w:t>
      </w:r>
    </w:p>
    <w:p w:rsidR="00CD2E06" w:rsidRPr="00CD2E06" w:rsidRDefault="00CD2E06" w:rsidP="00CD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Элементы комплекса маркетинга: товарная, ценовая, распределительная и коммуникационная политики. Управление товарной политикой. Управление ценовой политикой. Управление политикой распределения. Управление коммуникационной политикой. Управление продажами.</w:t>
      </w:r>
    </w:p>
    <w:p w:rsidR="00842148" w:rsidRPr="00CD2E06" w:rsidRDefault="00CD2E06" w:rsidP="00CD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06">
        <w:rPr>
          <w:rFonts w:ascii="Times New Roman" w:hAnsi="Times New Roman" w:cs="Times New Roman"/>
          <w:sz w:val="28"/>
          <w:szCs w:val="28"/>
        </w:rPr>
        <w:t>Особенности маркетинга в отраслях и сферах деятельности. Маркетинг территорий. Инновационный маркетинг. Финансовый маркетинг. Международный маркетинг.</w:t>
      </w:r>
    </w:p>
    <w:sectPr w:rsidR="00842148" w:rsidRPr="00CD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354"/>
    <w:multiLevelType w:val="hybridMultilevel"/>
    <w:tmpl w:val="E6AA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8DE"/>
    <w:multiLevelType w:val="hybridMultilevel"/>
    <w:tmpl w:val="9E8A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8"/>
    <w:rsid w:val="000A3C72"/>
    <w:rsid w:val="00140EA1"/>
    <w:rsid w:val="00484F37"/>
    <w:rsid w:val="005C7951"/>
    <w:rsid w:val="0076223D"/>
    <w:rsid w:val="00842148"/>
    <w:rsid w:val="008C1D06"/>
    <w:rsid w:val="008F3071"/>
    <w:rsid w:val="008F79C3"/>
    <w:rsid w:val="00AC577F"/>
    <w:rsid w:val="00AE7C98"/>
    <w:rsid w:val="00BB27E4"/>
    <w:rsid w:val="00CD2E06"/>
    <w:rsid w:val="00E76DC4"/>
    <w:rsid w:val="00F52F6A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6E9D"/>
  <w15:docId w15:val="{C2712B68-1D23-4569-95EC-EA9E87B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48"/>
    <w:pPr>
      <w:ind w:left="720"/>
      <w:contextualSpacing/>
    </w:pPr>
  </w:style>
  <w:style w:type="paragraph" w:customStyle="1" w:styleId="Style3">
    <w:name w:val="Style3"/>
    <w:basedOn w:val="a"/>
    <w:uiPriority w:val="99"/>
    <w:rsid w:val="00762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C79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7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79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C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5A800-CBF5-4A8A-B363-41A9CC755445}"/>
</file>

<file path=customXml/itemProps2.xml><?xml version="1.0" encoding="utf-8"?>
<ds:datastoreItem xmlns:ds="http://schemas.openxmlformats.org/officeDocument/2006/customXml" ds:itemID="{B88307D7-535D-490E-9D94-377BC1672887}"/>
</file>

<file path=customXml/itemProps3.xml><?xml version="1.0" encoding="utf-8"?>
<ds:datastoreItem xmlns:ds="http://schemas.openxmlformats.org/officeDocument/2006/customXml" ds:itemID="{48112A1E-EA92-40AD-81E6-AAC997240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Company>Финансовый университет Липецкий филиал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14</cp:revision>
  <dcterms:created xsi:type="dcterms:W3CDTF">2015-07-03T14:22:00Z</dcterms:created>
  <dcterms:modified xsi:type="dcterms:W3CDTF">2020-11-15T10:57:00Z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